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5853" w14:textId="77777777" w:rsidR="003E24DF" w:rsidRPr="005F51B3" w:rsidRDefault="007462C6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5F51B3">
        <w:rPr>
          <w:rFonts w:ascii="Calibri" w:hAnsi="Calibri" w:cs="Calibri"/>
          <w:b/>
          <w:color w:val="000000" w:themeColor="text1"/>
          <w:sz w:val="24"/>
          <w:szCs w:val="24"/>
        </w:rPr>
        <w:t>Math Fact Fluency Background</w:t>
      </w:r>
      <w:r w:rsidR="000D3337" w:rsidRPr="005F51B3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586CAE" w:rsidRPr="005F51B3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17BE2DC3" w14:textId="6D50269D" w:rsidR="007462C6" w:rsidRPr="005F51B3" w:rsidRDefault="00147EA9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51B3">
        <w:rPr>
          <w:rFonts w:ascii="Calibri" w:hAnsi="Calibri" w:cs="Calibri"/>
          <w:color w:val="000000" w:themeColor="text1"/>
          <w:sz w:val="24"/>
          <w:szCs w:val="24"/>
        </w:rPr>
        <w:t>Foundational</w:t>
      </w:r>
      <w:r w:rsidR="007462C6" w:rsidRPr="005F51B3">
        <w:rPr>
          <w:rFonts w:ascii="Calibri" w:hAnsi="Calibri" w:cs="Calibri"/>
          <w:color w:val="000000" w:themeColor="text1"/>
          <w:sz w:val="24"/>
          <w:szCs w:val="24"/>
        </w:rPr>
        <w:t xml:space="preserve"> Fact Strategy Game for </w:t>
      </w:r>
      <w:r w:rsidRPr="005F51B3">
        <w:rPr>
          <w:rFonts w:ascii="Calibri" w:hAnsi="Calibri" w:cs="Calibri"/>
          <w:color w:val="000000" w:themeColor="text1"/>
          <w:sz w:val="24"/>
          <w:szCs w:val="24"/>
        </w:rPr>
        <w:t>Addition</w:t>
      </w:r>
    </w:p>
    <w:p w14:paraId="086797A6" w14:textId="19015083" w:rsidR="00836779" w:rsidRPr="005F51B3" w:rsidRDefault="00836779" w:rsidP="00147EA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51B3">
        <w:rPr>
          <w:rFonts w:ascii="Calibri" w:hAnsi="Calibri" w:cs="Calibri"/>
          <w:color w:val="000000" w:themeColor="text1"/>
          <w:sz w:val="24"/>
          <w:szCs w:val="24"/>
        </w:rPr>
        <w:t xml:space="preserve">Doubles Bingo provides additional experiences with doubling a number. </w:t>
      </w:r>
    </w:p>
    <w:p w14:paraId="59D40104" w14:textId="679C3DA1" w:rsidR="00147EA9" w:rsidRPr="005F51B3" w:rsidRDefault="00FB0B40" w:rsidP="00147EA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51B3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147EA9" w:rsidRPr="005F51B3">
        <w:rPr>
          <w:rFonts w:ascii="Calibri" w:hAnsi="Calibri" w:cs="Calibri"/>
          <w:color w:val="000000" w:themeColor="text1"/>
          <w:sz w:val="24"/>
          <w:szCs w:val="24"/>
        </w:rPr>
        <w:t xml:space="preserve">ase of mastery, combined with the observation that more difficult facts (such as 7 + 8) are close to doubles facts, make the doubles a particularly useful group of foundational facts to learn. </w:t>
      </w:r>
    </w:p>
    <w:p w14:paraId="0C016F60" w14:textId="52134727" w:rsidR="000D3337" w:rsidRPr="00C93B88" w:rsidRDefault="00FB0B40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7030A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Teachers can harness the potential of naturally occurring doubles</w:t>
      </w:r>
      <w:r w:rsidR="00C93B88">
        <w:rPr>
          <w:rFonts w:ascii="Calibri" w:hAnsi="Calibri" w:cs="Calibri"/>
          <w:color w:val="000000" w:themeColor="text1"/>
          <w:sz w:val="24"/>
          <w:szCs w:val="24"/>
        </w:rPr>
        <w:t xml:space="preserve"> to provide context and a backdrop to introduce the term </w:t>
      </w:r>
      <w:r w:rsidR="00C93B88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doubles fact. </w:t>
      </w:r>
    </w:p>
    <w:p w14:paraId="489D9535" w14:textId="64E4D68B" w:rsidR="00C93B88" w:rsidRPr="005F51B3" w:rsidRDefault="00C93B88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7030A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Once doubles facts have been formally identified, substantial and enjoyable practice</w:t>
      </w:r>
      <w:r w:rsidR="00836779">
        <w:rPr>
          <w:rFonts w:ascii="Calibri" w:hAnsi="Calibri" w:cs="Calibri"/>
          <w:color w:val="000000" w:themeColor="text1"/>
          <w:sz w:val="24"/>
          <w:szCs w:val="24"/>
        </w:rPr>
        <w:t>, such as Doubles Bingo,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will be needed to ensure student mastery.</w:t>
      </w:r>
    </w:p>
    <w:p w14:paraId="1F5DCDEA" w14:textId="77777777" w:rsidR="00757381" w:rsidRPr="00EB7012" w:rsidRDefault="00757381" w:rsidP="00757381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6CB15994" w14:textId="77777777" w:rsidR="00757381" w:rsidRPr="00EB7012" w:rsidRDefault="00757381" w:rsidP="0075738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6AC67F38" w14:textId="77777777" w:rsidR="00757381" w:rsidRPr="00EB7012" w:rsidRDefault="00757381" w:rsidP="00757381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5C0B7C4E" w14:textId="77777777" w:rsidR="00757381" w:rsidRPr="00EB7012" w:rsidRDefault="00757381" w:rsidP="00757381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3FACAB01" w14:textId="77777777" w:rsidR="00757381" w:rsidRPr="00EB7012" w:rsidRDefault="00757381" w:rsidP="00757381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5E292A11" w14:textId="77777777" w:rsidR="00757381" w:rsidRPr="00EB7012" w:rsidRDefault="00757381" w:rsidP="00757381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1E5F293C" w14:textId="3A9B4BBF" w:rsidR="005F51B3" w:rsidRPr="00EB7012" w:rsidRDefault="00757381" w:rsidP="005F51B3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9564966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8E3555D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544EAD2C" w14:textId="5518F2CD" w:rsidR="000D3337" w:rsidRPr="00714186" w:rsidRDefault="0015061D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Doubles Bingo</w:t>
            </w:r>
            <w:r w:rsidR="00AE01CA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           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 players</w:t>
            </w:r>
          </w:p>
        </w:tc>
      </w:tr>
      <w:tr w:rsidR="000D3337" w14:paraId="30B74B39" w14:textId="77777777" w:rsidTr="00BC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E4AB4C8" w14:textId="77777777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09095DF" w14:textId="2C2E8109" w:rsidR="000D3337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15061D">
              <w:rPr>
                <w:rFonts w:ascii="Calibri" w:hAnsi="Calibri" w:cs="Calibri"/>
                <w:color w:val="000000" w:themeColor="text1"/>
                <w:sz w:val="24"/>
              </w:rPr>
              <w:t>one blank 4 x 4 bingo card per student, 16 bingo chips per student, one deck of cards with kings and jacks removed (ace= 1, queen = 0)</w:t>
            </w:r>
          </w:p>
          <w:p w14:paraId="0F1905C6" w14:textId="77777777" w:rsidR="00BD75CB" w:rsidRDefault="00BD75CB" w:rsidP="000D3337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</w:p>
          <w:p w14:paraId="50C88791" w14:textId="1E410B88" w:rsidR="002F633E" w:rsidRDefault="00BD75CB" w:rsidP="00BD75C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>
              <w:rPr>
                <w:noProof/>
              </w:rPr>
              <w:t xml:space="preserve">                           </w:t>
            </w:r>
            <w:r w:rsidR="004854AF">
              <w:rPr>
                <w:noProof/>
              </w:rPr>
              <w:drawing>
                <wp:inline distT="0" distB="0" distL="0" distR="0" wp14:anchorId="23DE5825" wp14:editId="74AB4C4E">
                  <wp:extent cx="895350" cy="11478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ubles_bingo_round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50" cy="115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</w:t>
            </w:r>
            <w:r w:rsidR="004854AF">
              <w:rPr>
                <w:noProof/>
              </w:rPr>
              <w:drawing>
                <wp:inline distT="0" distB="0" distL="0" distR="0" wp14:anchorId="406421D2" wp14:editId="4892848B">
                  <wp:extent cx="857250" cy="11279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ubles_bingo_group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68" cy="11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521285F7" wp14:editId="6A7A1DBA">
                  <wp:extent cx="874644" cy="1157169"/>
                  <wp:effectExtent l="0" t="0" r="1905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440" cy="119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9E3BA72" w14:textId="1FFF94AC" w:rsidR="002F633E" w:rsidRDefault="00407CD0" w:rsidP="002F633E">
            <w:pPr>
              <w:spacing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b w:val="0"/>
                <w:bCs w:val="0"/>
                <w:noProof/>
              </w:rPr>
              <w:t xml:space="preserve">                  </w:t>
            </w:r>
          </w:p>
          <w:p w14:paraId="6D7EB374" w14:textId="698F4952" w:rsidR="003B11BB" w:rsidRPr="0012559A" w:rsidRDefault="002F633E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2559A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</w:rPr>
              <w:t xml:space="preserve">          </w:t>
            </w:r>
            <w:r w:rsidR="007D6CF1" w:rsidRPr="0012559A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</w:rPr>
              <w:t xml:space="preserve">   </w:t>
            </w:r>
            <w:r w:rsidR="0012559A" w:rsidRPr="0012559A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12559A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</w:rPr>
              <w:t xml:space="preserve"> Multiple Rounds/ Partner</w:t>
            </w:r>
            <w:r w:rsidR="00407CD0" w:rsidRPr="0012559A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</w:rPr>
              <w:t xml:space="preserve">   </w:t>
            </w:r>
            <w:r w:rsidR="00BD75CB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</w:rPr>
              <w:t xml:space="preserve">                      </w:t>
            </w:r>
            <w:r w:rsidRPr="0012559A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</w:rPr>
              <w:t>Whole Group</w:t>
            </w:r>
            <w:r w:rsidR="00407CD0" w:rsidRPr="0012559A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  </w:t>
            </w:r>
            <w:r w:rsidR="00BD75CB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        </w:t>
            </w:r>
            <w:r w:rsidR="00407CD0" w:rsidRPr="0012559A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  <w:r w:rsidRPr="0012559A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Whole Group with Recording Option</w:t>
            </w:r>
          </w:p>
        </w:tc>
      </w:tr>
    </w:tbl>
    <w:p w14:paraId="02CD9AB5" w14:textId="217FB9AC" w:rsidR="003B11BB" w:rsidRDefault="003B11BB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091F7980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7795D04" w14:textId="77777777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15F23D1F" w14:textId="77777777" w:rsidR="003B11BB" w:rsidRPr="00714186" w:rsidRDefault="00930532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Doubles Bingo                                                                              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 players</w:t>
            </w:r>
          </w:p>
        </w:tc>
      </w:tr>
      <w:tr w:rsidR="003B11BB" w14:paraId="76E23A43" w14:textId="77777777" w:rsidTr="004E7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784CF90" w14:textId="77777777" w:rsidR="003B11BB" w:rsidRPr="003B11B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5D1B734B" w14:textId="77777777"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370C1385" w14:textId="1BF71350" w:rsidR="00887769" w:rsidRPr="007C62D9" w:rsidRDefault="007C62D9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Provide a list of the </w:t>
            </w:r>
            <w:proofErr w:type="gramStart"/>
            <w:r>
              <w:rPr>
                <w:rFonts w:ascii="Calibri" w:hAnsi="Calibri" w:cs="Calibri"/>
                <w:color w:val="auto"/>
                <w:sz w:val="24"/>
                <w:szCs w:val="24"/>
              </w:rPr>
              <w:t>doubles</w:t>
            </w:r>
            <w:proofErr w:type="gramEnd"/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sums: 0, 2, 4, 6, 8, 10, 12, 14, 16, 18, and 20.</w:t>
            </w:r>
          </w:p>
          <w:p w14:paraId="35305AEB" w14:textId="77777777" w:rsidR="007C62D9" w:rsidRPr="007C62D9" w:rsidRDefault="007C62D9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Each student fills in a blank 4 x 4 bingo card using the numbers from the doubles sum list. </w:t>
            </w:r>
          </w:p>
          <w:p w14:paraId="70ACA21A" w14:textId="2C71F322" w:rsidR="007C62D9" w:rsidRPr="002705CA" w:rsidRDefault="007C62D9" w:rsidP="002705CA">
            <w:pPr>
              <w:pStyle w:val="ListParagraph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 w:rsidRPr="002705CA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Each students’ bingo card will be different.  Some sums will need to be repeated, and not all sums must be used.</w:t>
            </w:r>
            <w:r w:rsidR="00521B76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 Options: Whole class bingo card, 4 multiple rounds/ partners Bingo Card, Bingo Card with option to record the doubles equation.</w:t>
            </w:r>
          </w:p>
          <w:p w14:paraId="4E6E1807" w14:textId="7DE5843A" w:rsidR="007C62D9" w:rsidRPr="007C62D9" w:rsidRDefault="0073177A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The teacher d</w:t>
            </w:r>
            <w:r w:rsidR="007C62D9">
              <w:rPr>
                <w:rFonts w:ascii="Calibri" w:hAnsi="Calibri" w:cs="Calibri"/>
                <w:color w:val="auto"/>
                <w:sz w:val="24"/>
                <w:szCs w:val="24"/>
              </w:rPr>
              <w:t>raw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 w:rsidR="007C62D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 card from the deck.</w:t>
            </w:r>
          </w:p>
          <w:p w14:paraId="278D3F62" w14:textId="07AEAAF4" w:rsidR="007C62D9" w:rsidRPr="002705CA" w:rsidRDefault="007C62D9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Students must</w:t>
            </w:r>
            <w:r w:rsidR="002705C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use that card to make an addition doubles fact. </w:t>
            </w:r>
          </w:p>
          <w:p w14:paraId="389E8D3E" w14:textId="2B2FBBF8" w:rsidR="002705CA" w:rsidRPr="0073177A" w:rsidRDefault="002705CA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Students cover the doubles sum on their bingo cards.</w:t>
            </w:r>
          </w:p>
          <w:p w14:paraId="1020717D" w14:textId="09B0BB89" w:rsidR="0073177A" w:rsidRPr="0073177A" w:rsidRDefault="0073177A" w:rsidP="0073177A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2705CA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For Example: If a four is drawn, students find the answer to 4 + 4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 and cover the doubles sum (8) on their cards. </w:t>
            </w:r>
          </w:p>
          <w:p w14:paraId="7D92147D" w14:textId="77777777" w:rsidR="0073177A" w:rsidRPr="0073177A" w:rsidRDefault="0073177A" w:rsidP="0073177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317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Only one space can be covered on each turn. </w:t>
            </w:r>
          </w:p>
          <w:p w14:paraId="1BE8C91E" w14:textId="5AF7975F" w:rsidR="0073177A" w:rsidRPr="0073177A" w:rsidRDefault="0073177A" w:rsidP="0073177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3177A">
              <w:rPr>
                <w:rFonts w:ascii="Calibri" w:hAnsi="Calibri" w:cs="Calibri"/>
                <w:color w:val="auto"/>
                <w:sz w:val="24"/>
                <w:szCs w:val="24"/>
              </w:rPr>
              <w:t>Students cannot move a bingo chip after it has been placed.</w:t>
            </w:r>
          </w:p>
          <w:p w14:paraId="2218A008" w14:textId="5F7CF082" w:rsidR="00521B76" w:rsidRPr="00521B76" w:rsidRDefault="00521B76" w:rsidP="00521B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07C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423F5F6" wp14:editId="25B31836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698500</wp:posOffset>
                      </wp:positionV>
                      <wp:extent cx="4549775" cy="533400"/>
                      <wp:effectExtent l="0" t="0" r="2222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B3CF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12F9" w14:textId="77777777" w:rsidR="00521B76" w:rsidRPr="001F66AD" w:rsidRDefault="00521B76" w:rsidP="00521B76">
                                  <w:pPr>
                                    <w:shd w:val="clear" w:color="auto" w:fill="94D1E2" w:themeFill="accent5" w:themeFillTint="99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1F66A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Example of a completed student game board. The teacher has drawn a four and the student has marked the doubles fact sum 8.</w:t>
                                  </w:r>
                                </w:p>
                                <w:p w14:paraId="10FFC42F" w14:textId="77777777" w:rsidR="00521B76" w:rsidRPr="001F66AD" w:rsidRDefault="00521B76" w:rsidP="00521B76">
                                  <w:pPr>
                                    <w:shd w:val="clear" w:color="auto" w:fill="94D1E2" w:themeFill="accent5" w:themeFillTint="99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3F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95pt;margin-top:55pt;width:358.25pt;height:4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" fillcolor="#95d1e2">
                      <v:textbox>
                        <w:txbxContent>
                          <w:p w14:paraId="77D712F9" w14:textId="77777777" w:rsidR="00521B76" w:rsidRPr="001F66AD" w:rsidRDefault="00521B76" w:rsidP="00521B76">
                            <w:pPr>
                              <w:shd w:val="clear" w:color="auto" w:fill="94D1E2" w:themeFill="accent5" w:themeFillTint="99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F66AD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Example of a completed student game board. The teacher has drawn a four and the student has marked the doubles fact sum 8.</w:t>
                            </w:r>
                          </w:p>
                          <w:p w14:paraId="10FFC42F" w14:textId="77777777" w:rsidR="00521B76" w:rsidRPr="001F66AD" w:rsidRDefault="00521B76" w:rsidP="00521B76">
                            <w:pPr>
                              <w:shd w:val="clear" w:color="auto" w:fill="94D1E2" w:themeFill="accent5" w:themeFillTint="99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177A" w:rsidRPr="00B50DB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Four chips in a row (horizontally, diagonally, or vertically) results in a bingo. </w:t>
            </w:r>
          </w:p>
          <w:p w14:paraId="7B1762AF" w14:textId="36659A9A" w:rsidR="00521B76" w:rsidRDefault="00521B76" w:rsidP="00521B76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Game in Action: </w:t>
            </w:r>
          </w:p>
          <w:p w14:paraId="57238E5B" w14:textId="77777777" w:rsidR="00521B76" w:rsidRPr="00521B76" w:rsidRDefault="00521B76" w:rsidP="00521B76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B734A28" w14:textId="72E8CD6D" w:rsidR="00521B76" w:rsidRDefault="00521B76" w:rsidP="00521B76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6774F8D" w14:textId="77777777" w:rsidR="00521B76" w:rsidRDefault="00521B76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</w:p>
          <w:p w14:paraId="6E752D48" w14:textId="4A9FCBC6" w:rsidR="00521B76" w:rsidRDefault="00521B76" w:rsidP="00521B76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F594F42" wp14:editId="10342FE2">
                  <wp:extent cx="3474720" cy="156102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205" cy="156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CB593" w14:textId="54182B3A" w:rsidR="00887769" w:rsidRDefault="00521B76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>P</w:t>
            </w:r>
            <w:r w:rsidR="00887769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ossible Variations: </w:t>
            </w:r>
          </w:p>
          <w:p w14:paraId="4D59536C" w14:textId="68081A68" w:rsidR="00930532" w:rsidRPr="00887769" w:rsidRDefault="00930532" w:rsidP="00521B7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521B76">
              <w:rPr>
                <w:rFonts w:ascii="Calibri" w:hAnsi="Calibri" w:cs="Calibri"/>
                <w:color w:val="auto"/>
                <w:sz w:val="24"/>
                <w:szCs w:val="24"/>
              </w:rPr>
              <w:t>Use a 5 x 5 bingo card. Adapt the game to any fact set by simply giving the students the list of possible sums. For example, students can play Two Less Bingo to practice the -2 facts, using a card deck with only 2-10 and a bingo card with the numbers 0-8.</w:t>
            </w:r>
          </w:p>
        </w:tc>
      </w:tr>
    </w:tbl>
    <w:p w14:paraId="5FE208FC" w14:textId="1B5F4FD9" w:rsidR="00E14C36" w:rsidRDefault="00E14C36" w:rsidP="0016669E">
      <w:pPr>
        <w:spacing w:before="0" w:after="0" w:line="240" w:lineRule="auto"/>
      </w:pPr>
    </w:p>
    <w:sectPr w:rsidR="00E14C36" w:rsidSect="003D0119">
      <w:headerReference w:type="default" r:id="rId15"/>
      <w:footerReference w:type="defaul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BC27" w14:textId="77777777" w:rsidR="001D5A2F" w:rsidRDefault="001D5A2F" w:rsidP="00D45945">
      <w:pPr>
        <w:spacing w:before="0" w:after="0" w:line="240" w:lineRule="auto"/>
      </w:pPr>
      <w:r>
        <w:separator/>
      </w:r>
    </w:p>
  </w:endnote>
  <w:endnote w:type="continuationSeparator" w:id="0">
    <w:p w14:paraId="51065F48" w14:textId="77777777" w:rsidR="001D5A2F" w:rsidRDefault="001D5A2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0D16" w14:textId="43CDB1F9" w:rsidR="006D527F" w:rsidRDefault="00621D64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7936" behindDoc="0" locked="0" layoutInCell="1" allowOverlap="1" wp14:anchorId="4B343456" wp14:editId="7D0EBCB7">
          <wp:simplePos x="0" y="0"/>
          <wp:positionH relativeFrom="column">
            <wp:posOffset>3776649</wp:posOffset>
          </wp:positionH>
          <wp:positionV relativeFrom="paragraph">
            <wp:posOffset>333982</wp:posOffset>
          </wp:positionV>
          <wp:extent cx="801370" cy="170180"/>
          <wp:effectExtent l="0" t="0" r="0" b="1270"/>
          <wp:wrapNone/>
          <wp:docPr id="15" name="Picture 15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50F7D647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77777777" w:rsidR="006B75B7" w:rsidRPr="00364BB4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64BB4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4F45D36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44CC2DD9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6FE56AF9" w14:textId="77777777" w:rsidR="006B75B7" w:rsidRPr="00364BB4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364BB4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4F45D36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44CC2DD9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3BC537EA" wp14:editId="3F6F82E4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60E" w14:textId="77777777" w:rsidR="001D5A2F" w:rsidRDefault="001D5A2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D9A0AB4" w14:textId="77777777" w:rsidR="001D5A2F" w:rsidRDefault="001D5A2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EAE9EE7" w14:textId="77777777" w:rsidTr="00E834B7">
      <w:trPr>
        <w:trHeight w:val="360"/>
      </w:trPr>
      <w:tc>
        <w:tcPr>
          <w:tcW w:w="3381" w:type="dxa"/>
        </w:tcPr>
        <w:p w14:paraId="3FA074F0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4980CD25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05FC457" wp14:editId="14FBF667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="http://schemas.microsoft.com/office/word/2018/wordml" xmlns:w16cex="http://schemas.microsoft.com/office/word/2018/wordml/cex" val="1"/>
                              </a:ext>
                            </a:extLst>
                          </wps:spPr>
                          <wps:txbx>
                            <w:txbxContent>
                              <w:p w14:paraId="0A50DEFC" w14:textId="64F19E90" w:rsidR="006B75B7" w:rsidRPr="006B75B7" w:rsidRDefault="00483C5A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Doubles Bingo</w:t>
                                </w:r>
                              </w:p>
                              <w:p w14:paraId="5B871F7E" w14:textId="4C447151" w:rsidR="006B75B7" w:rsidRPr="00364BB4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483C5A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="00364BB4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364BB4" w:rsidRPr="00364BB4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64F19E90" w:rsidR="006B75B7" w:rsidRPr="006B75B7" w:rsidRDefault="00483C5A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Doubles Bingo</w:t>
                          </w:r>
                        </w:p>
                        <w:p w14:paraId="5B871F7E" w14:textId="4C447151" w:rsidR="006B75B7" w:rsidRPr="00364BB4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483C5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6</w:t>
                          </w:r>
                          <w:r w:rsidR="00364BB4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364BB4" w:rsidRPr="00364BB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042EF3D3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2DD3B59A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1BBF4F0B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E3C0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C52DE"/>
    <w:rsid w:val="000D3337"/>
    <w:rsid w:val="0012559A"/>
    <w:rsid w:val="00147EA9"/>
    <w:rsid w:val="0015061D"/>
    <w:rsid w:val="0016669E"/>
    <w:rsid w:val="001766D6"/>
    <w:rsid w:val="00184B07"/>
    <w:rsid w:val="001D5A2F"/>
    <w:rsid w:val="001E4310"/>
    <w:rsid w:val="001F66AD"/>
    <w:rsid w:val="0020300E"/>
    <w:rsid w:val="00260E53"/>
    <w:rsid w:val="002705CA"/>
    <w:rsid w:val="00273D32"/>
    <w:rsid w:val="002E55AC"/>
    <w:rsid w:val="002F633E"/>
    <w:rsid w:val="003444BE"/>
    <w:rsid w:val="0034636E"/>
    <w:rsid w:val="003517B4"/>
    <w:rsid w:val="00364BB4"/>
    <w:rsid w:val="003936EF"/>
    <w:rsid w:val="003B11BB"/>
    <w:rsid w:val="003D0119"/>
    <w:rsid w:val="003E24DF"/>
    <w:rsid w:val="003E75C2"/>
    <w:rsid w:val="00407CD0"/>
    <w:rsid w:val="00430B6A"/>
    <w:rsid w:val="00444C4F"/>
    <w:rsid w:val="00483C5A"/>
    <w:rsid w:val="004854AF"/>
    <w:rsid w:val="004A2B0D"/>
    <w:rsid w:val="004B24F2"/>
    <w:rsid w:val="004B4CF1"/>
    <w:rsid w:val="004C6A95"/>
    <w:rsid w:val="004E7D2D"/>
    <w:rsid w:val="00521B76"/>
    <w:rsid w:val="00535FED"/>
    <w:rsid w:val="00563742"/>
    <w:rsid w:val="00564809"/>
    <w:rsid w:val="00564CF5"/>
    <w:rsid w:val="00586CAE"/>
    <w:rsid w:val="00597E25"/>
    <w:rsid w:val="005B3083"/>
    <w:rsid w:val="005C2210"/>
    <w:rsid w:val="005C3935"/>
    <w:rsid w:val="005F51B3"/>
    <w:rsid w:val="006127BB"/>
    <w:rsid w:val="00615018"/>
    <w:rsid w:val="0062123A"/>
    <w:rsid w:val="00621D64"/>
    <w:rsid w:val="0063719E"/>
    <w:rsid w:val="00637956"/>
    <w:rsid w:val="00646E75"/>
    <w:rsid w:val="006B75B7"/>
    <w:rsid w:val="006D527F"/>
    <w:rsid w:val="006F6F10"/>
    <w:rsid w:val="00714186"/>
    <w:rsid w:val="0073177A"/>
    <w:rsid w:val="007462C6"/>
    <w:rsid w:val="00757381"/>
    <w:rsid w:val="00771A11"/>
    <w:rsid w:val="00773FBB"/>
    <w:rsid w:val="007743E9"/>
    <w:rsid w:val="00783E79"/>
    <w:rsid w:val="007B5AE8"/>
    <w:rsid w:val="007C62D9"/>
    <w:rsid w:val="007D6CF1"/>
    <w:rsid w:val="007F5192"/>
    <w:rsid w:val="00836779"/>
    <w:rsid w:val="008640C5"/>
    <w:rsid w:val="008731A0"/>
    <w:rsid w:val="00887769"/>
    <w:rsid w:val="008C63FC"/>
    <w:rsid w:val="008F7FBD"/>
    <w:rsid w:val="00912CCB"/>
    <w:rsid w:val="00912D8D"/>
    <w:rsid w:val="00930532"/>
    <w:rsid w:val="009474E4"/>
    <w:rsid w:val="00A11A20"/>
    <w:rsid w:val="00A34FD9"/>
    <w:rsid w:val="00A40C0B"/>
    <w:rsid w:val="00A96CF8"/>
    <w:rsid w:val="00AB4269"/>
    <w:rsid w:val="00AE01CA"/>
    <w:rsid w:val="00B50294"/>
    <w:rsid w:val="00B50DB8"/>
    <w:rsid w:val="00BA6A90"/>
    <w:rsid w:val="00BC090B"/>
    <w:rsid w:val="00BD75CB"/>
    <w:rsid w:val="00C05115"/>
    <w:rsid w:val="00C70786"/>
    <w:rsid w:val="00C8222A"/>
    <w:rsid w:val="00C93B88"/>
    <w:rsid w:val="00D17703"/>
    <w:rsid w:val="00D17AE8"/>
    <w:rsid w:val="00D45945"/>
    <w:rsid w:val="00D66593"/>
    <w:rsid w:val="00DF536E"/>
    <w:rsid w:val="00E14C36"/>
    <w:rsid w:val="00E27663"/>
    <w:rsid w:val="00E27B46"/>
    <w:rsid w:val="00E527A4"/>
    <w:rsid w:val="00E55D74"/>
    <w:rsid w:val="00E6540C"/>
    <w:rsid w:val="00E7034C"/>
    <w:rsid w:val="00E81E2A"/>
    <w:rsid w:val="00E834B7"/>
    <w:rsid w:val="00EC4F0E"/>
    <w:rsid w:val="00EE0952"/>
    <w:rsid w:val="00EF0F2D"/>
    <w:rsid w:val="00FB0B4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D0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C0881-AFB2-4E72-8136-160A0E20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2023-08-02T18:25:00Z</dcterms:created>
  <dcterms:modified xsi:type="dcterms:W3CDTF">2023-08-02T18:25:00Z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